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EE" w:rsidRDefault="000D77EE" w:rsidP="000D77EE">
      <w:pPr>
        <w:spacing w:after="0" w:line="240" w:lineRule="auto"/>
      </w:pPr>
    </w:p>
    <w:p w:rsidR="000D77EE" w:rsidRDefault="00200083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3656</wp:posOffset>
            </wp:positionH>
            <wp:positionV relativeFrom="paragraph">
              <wp:posOffset>-168854</wp:posOffset>
            </wp:positionV>
            <wp:extent cx="6301105" cy="10371512"/>
            <wp:effectExtent l="0" t="0" r="4445" b="0"/>
            <wp:wrapNone/>
            <wp:docPr id="1" name="Рисунок 1" descr="F:\персон дан\Изображение 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ерсон дан\Изображение 00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844F19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38124F" w:rsidRDefault="0038124F" w:rsidP="00844F19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FF1049" w:rsidRPr="00FF1049" w:rsidRDefault="00FF1049" w:rsidP="00FF1049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44"/>
          <w:szCs w:val="40"/>
          <w:lang w:eastAsia="ru-RU"/>
        </w:rPr>
      </w:pPr>
      <w:r w:rsidRPr="00FF1049">
        <w:rPr>
          <w:rFonts w:ascii="Times New Roman" w:eastAsia="Times New Roman" w:hAnsi="Times New Roman" w:cs="Times New Roman"/>
          <w:b/>
          <w:caps/>
          <w:sz w:val="44"/>
          <w:szCs w:val="40"/>
          <w:lang w:eastAsia="ru-RU"/>
        </w:rPr>
        <w:t>Положение</w:t>
      </w:r>
    </w:p>
    <w:p w:rsidR="00FF1049" w:rsidRDefault="00FF1049" w:rsidP="00FF1049">
      <w:pPr>
        <w:spacing w:after="0"/>
        <w:jc w:val="center"/>
        <w:rPr>
          <w:rFonts w:ascii="Times New Roman" w:eastAsia="Times New Roman" w:hAnsi="Times New Roman" w:cs="Times New Roman"/>
          <w:b/>
          <w:sz w:val="44"/>
          <w:szCs w:val="40"/>
          <w:lang w:eastAsia="ru-RU"/>
        </w:rPr>
      </w:pPr>
      <w:r w:rsidRPr="00FF1049">
        <w:rPr>
          <w:rFonts w:ascii="Times New Roman" w:eastAsia="Times New Roman" w:hAnsi="Times New Roman" w:cs="Times New Roman"/>
          <w:b/>
          <w:sz w:val="44"/>
          <w:szCs w:val="40"/>
          <w:lang w:eastAsia="ru-RU"/>
        </w:rPr>
        <w:t>об обработке   и защите персональных данных</w:t>
      </w:r>
    </w:p>
    <w:p w:rsidR="005A53A5" w:rsidRPr="005A53A5" w:rsidRDefault="00ED1880" w:rsidP="00FF1049">
      <w:pPr>
        <w:spacing w:after="0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МБДОУ «Детский сад «Берё</w:t>
      </w:r>
      <w:r w:rsidR="005A53A5" w:rsidRPr="005A53A5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зка» города Тетюши» </w:t>
      </w:r>
      <w:proofErr w:type="spellStart"/>
      <w:r w:rsidR="005A53A5" w:rsidRPr="005A53A5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Тетюшского</w:t>
      </w:r>
      <w:proofErr w:type="spellEnd"/>
      <w:r w:rsidR="005A53A5" w:rsidRPr="005A53A5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 муниципального района РТ</w:t>
      </w:r>
    </w:p>
    <w:p w:rsidR="000D77EE" w:rsidRPr="00A34DB4" w:rsidRDefault="000D77EE" w:rsidP="000D77EE">
      <w:pPr>
        <w:rPr>
          <w:rFonts w:ascii="Times New Roman" w:hAnsi="Times New Roman" w:cs="Times New Roman"/>
          <w:b/>
          <w:sz w:val="40"/>
          <w:szCs w:val="40"/>
        </w:rPr>
      </w:pPr>
    </w:p>
    <w:p w:rsidR="00437AE3" w:rsidRPr="00071343" w:rsidRDefault="000D77EE" w:rsidP="00437AE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 Общие положения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1.1. Настоящее Положение имеет своей целью закрепле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ние механизмов обеспечения прав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субъекта на сохранение конфиденциальности информаци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о фактах, событиях 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обстоятельствах его жизни.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1.2. </w:t>
      </w:r>
      <w:proofErr w:type="gramStart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Настоящее Положение о порядке и обработки и защи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 персональных данных (далее 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Положение) определяет порядок сбора, хран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ения, передачи и любого другого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использования персональных данных работников, вос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питанников, родителей (законных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представителей) муниципального бюджетно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 дошкольного образовательного </w:t>
      </w:r>
      <w:r w:rsidRPr="005A53A5"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«Детский сад «Березка» города Тетюши»</w:t>
      </w:r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Тетюшского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муниципального района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Республики Татарстан в соответствии с законодательством Российской Федерации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гарантии конфиденциальности сведений.</w:t>
      </w:r>
      <w:proofErr w:type="gramEnd"/>
    </w:p>
    <w:p w:rsid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 Положение разработано в соответствии с Кон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ституцией Российской Федерации,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Трудовым Кодексом Российской Федерации, Федеральн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ым законом от 27.07.2006 N 149-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ФЗ «Об информации, информационных технологиях и о защите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информации»,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Федеральным законом от 27.07.2006 N 152-ФЗ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«О персональных данных», иными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нормативно-правовыми актами, действующими на территории Российской Федерации.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Основные понятия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целей настоящего Положения используются следующие понятия: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2.1. Оператор персональных данных (далее оператор) 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юридическое лицо, организующее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(или) осуществляющее обработку персональных данн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ых, а также определяющее цели 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обработки персональных данных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 рамках настоящего положения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оператором являетс</w:t>
      </w:r>
      <w:proofErr w:type="gramStart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я–</w:t>
      </w:r>
      <w:proofErr w:type="gramEnd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5A53A5"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МБДОУ «Детский сад «Березка» города Тетюши»</w:t>
      </w:r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Тетюшского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муниципального района Республики Татарстан.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2.2. </w:t>
      </w:r>
      <w:proofErr w:type="gramStart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Персональные данные - любая информация,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относящаяся к определенному или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определяемому на основании такой информ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ации физическому лицу (субъекту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данных), в том числе его фамилия, имя, отч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ество, год, месяц, дата и место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рождения, адрес, семейное, социальное, имущес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твенное положение, образование,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профессия, доходы, другая информация о физическом лице.</w:t>
      </w:r>
      <w:proofErr w:type="gramEnd"/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2.3. Субъект – субъект персональных данных.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2.4. Работник - физическое лицо, состоящее в трудовых отношениях с оператором.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2.5. </w:t>
      </w:r>
      <w:proofErr w:type="gramStart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Обработка персональных данных - действия (операции) с персональными данн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ыми,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включая сбор, систематизацию, накопление, 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ранение, уточнение (обновление,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изменение), использование, распространение (в том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числе передачу), обезличивание,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блокирование, уничтожение персональных данных.</w:t>
      </w:r>
      <w:proofErr w:type="gramEnd"/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2.6. Распространение персональных данных - дейс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твия, направленные на передачу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 определенному кругу лиц (перед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ача персональных данных) или на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ознакомление с персональными данными неогран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иченного круга лиц, в том числе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обнародование персональных данных в средствах массовой информации,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размещение в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информационно-телекоммуникационных сет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ях или предоставление доступа к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персональным данным каким-либо иным способом.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2.7. Использование персональных данных - дейс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твия (операции) с персональными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данными, совершаемые оператором в целях принятия 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ешений или совершения иных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действий, порождающих юридические последствия в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отношении субъекта персональных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данных или других лиц либо иным образом затраги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вающих права и свободы субъекта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 или других лиц.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2.8. Блокирование персональных данных - временное пре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кращение сбора, систематизации,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накопления, использования, распространения перс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ональных данных, в том числе их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передачи.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2.9. Уничтожение персональных данных - действия,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результате которых невозможно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восстановить содержание персональных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данных в информационной системе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персональных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данных или в результате которых уни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чтожаются материальные носители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2.10. К персональным данным относятся: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Сведения, содержащиеся в основном документе, удостоверяющем личность.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Информация, содержащаяся в трудовой книжке работника.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Информация, содержащаяся в страховом свидетельстве государственного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пенсионного страхования.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Сведения, содержащиеся в документах воинск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ого учета для военнообязанных 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лиц, подлежащих призыву на военную службу.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Сведения об образовании, квалификации или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наличии специальных знаний или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подготовки.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Сведения, содержащиеся в свидетельстве о постан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овке на учет физического лица в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налоговом органе на территории Российской Федерации.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Сведения о семейном положении работника.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Информация медицинского характ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ера, в случаях, предусмотренных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законодательством.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Сведения о заработной плате работника.</w:t>
      </w:r>
    </w:p>
    <w:p w:rsid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Сведения о социальных льготах.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Место работы или учебы членов семьи;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трудового договора;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Подлинники и копии приказов по личному составу;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Документы, содержащие информацию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повышению квалификации 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переподготовке сотрудника, его аттестация, служебное расследование.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Обработка персональных данных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3.1. Общие требования при обработке персональных данных.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целях обеспечения прав и свобод человека и гражда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нина при обработке персональных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данных обязаны соблюдаться следующие требования: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Обработка персональных данных может осуществляться искл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ючительно в целях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обеспечения соблюдения Конституции Росси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йской Федерации, законов и иных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нормативных правовых актов РФ, содействия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субъектам персональных данных в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трудоустройстве, продвижении по службе, обучении,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контроля количества и качества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выполняемой работы, обеспечения личной безопасности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субъекта персональных данных и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членов его семьи, а также в целях обеспечения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сохранности принадлежащего ему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имущества и имущества оператора.</w:t>
      </w:r>
      <w:proofErr w:type="gramEnd"/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Персональные данные не могут быть использованы в целях 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ричинения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имущественного и/или морального вреда гражданам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затруднения реализации прав и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свобод граждан Российской Федерации.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 принятии решений, затрагивающих интерес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 субъекта персональных данных,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нельзя основываться на персональных данных, получе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нных исключительно в результате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их автоматизированной обработки или электронного получения.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Работники или их законные представители должн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 быть ознакомлены под расписку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документами оператора, устанавливающими порядок обработки персональных данны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субъектов, а также их права и обязанности в этой области.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Субъекты персональных данных, не являющие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ся работниками, или их законные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представители имеют право ознакомиться с документ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ами оператора, устанавливающими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порядок обработки персональных данных субъектов, 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также их права и обязанности в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этой области.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Субъекты персональных данных не должн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ы отказываться от своих прав на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сохранение и защиту тайны.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3.2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Получение персональных данных: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Все персональные данные следует получать непосред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ственно от субъекта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данных. Субъект самостоятельно при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нимает решение о предоставление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своих персональных данных и дает письменное согласие на их обработку оператором.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случае недееспособности либо несовершеннолетия субъекта персональны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данных все персональные субъекта следует получать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 его законных представителей.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Законный представитель самостоятельно при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нимает решение о предоставлении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 своего подопечного и дает пись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менное согласие на их обработку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оператором.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Письменное согласие не требуется, есл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обработка персональных данных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осуществляется в целях исполнения договора, одной из 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торон которого является субъект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Согласие на обработку персональных данных может быть отозвано субъектом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данных. В случаях указанных в пун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кте 3.2.2. настоящего положения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согласие может быть отозвано законным представителем субъекта персональных данных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Запрещается получать и обрабатывать пер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сональные данные субъекта о его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политических, религиозных и иных убеждениях и частной жизни.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Запрещается получать и обрабатывать персональные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данные субъекта о его членстве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общественных объединениях или его профсоюзной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деятельности, за исключением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случаев, предусмотренных федеральными законами.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случаях, непосредственно связанных с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вопросами трудовых отношений, в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соответствии со статьей 24 Конституции Росси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йской Федерации оператор вправе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получать и обрабатывать данные о частной жизни су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бъекта только с его письменного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согласия.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Хранение персональных данных: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Хранение персональных данных субъектов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осуществляется в Учреждении, на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бумажных и электронных носителях с ограниченным доступом.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Личные дела хранятся в бумажном виде в папках (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кронах). Личные дела хранятся в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специально отведенной секции шкафа в кабинете заве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дующей, обеспечивающего защиту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несанкционированного доступа.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Подразделения, хранящие персональные данные на бумажных носителях,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обеспечивают их защиту от несанкционированного доступа и копирования.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3.4. 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передаче персональных данных суб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ъекта оператор обязан соблюдать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следующие требования: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не сообщать персональные данные субъекта третьей сто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роне без письменного согласия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субъекта или его законного представителя, за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исключением случаев, когда это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необходимо в целях предупреждения угрозы жизни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здоровью субъекта, а также в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случаях, предусмотренных Трудовым Кодексом Российской Федерации или иным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федеральными законами. 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предупредить лиц, получающих персональные данные 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субъекта, о том, что эти данные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могут быть использованы лишь в целях, для которых он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сообщены, и требовать от этих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лиц подтверждения того, что это правило соблюдено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Лица, получающие персональные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данные субъекта, обязаны соблюдать требования конфиденциальности;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не сообщать персональные данные субъекта в коммерч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еских целях без его письменного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согласия;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не запрашивать информацию о состоянии здоровь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я работника, за исключением тех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сведений, которые относятся к вопросу о воз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можности выполнения им трудовой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функции;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передавать персональные данные субъекта пред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ставителям субъектов в порядке,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установленном Трудовым Кодексом Российско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й Федерации, и ограничивать эту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 только теми персональными данными с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убъекта, которые необходимы для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выполнения указанными представителями их функций;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3.5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Внутренний доступ (доступ внутри организации) к персональным данным субъекта.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Право доступа к персональным данным субъекта имеют: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-руководитель организации;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-заместитель заведующей по воспитательной и методической работе;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-секретарь-машинистка;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-воспитатель,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01BD4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специалисты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ДОУ;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сам субъект, носитель данных.</w:t>
      </w:r>
    </w:p>
    <w:p w:rsidR="00D01BD4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Все сотрудники, имеющие доступ к персона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льным данным субъектов, обязаны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подписать соглашение о неразглашении персональных данных. 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 К числу массовых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потребителей персональных данных вне учрежде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ния относятся государственные 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негосударственные функциональные структуры: налоговые инспекции;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правоохранительные органы; органы статистики; с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траховые агентства; военкоматы;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социального страхования; пенсионные фо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нды; подразделения федеральных,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республиканских и муниципальных органов управлен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ия. </w:t>
      </w:r>
      <w:proofErr w:type="spellStart"/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Надзорно</w:t>
      </w:r>
      <w:proofErr w:type="spellEnd"/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-к</w:t>
      </w:r>
      <w:proofErr w:type="gramEnd"/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онтрольные органы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имеют доступ к информации только в сфере своей компетенции.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Организации, в которые субъект может осу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ществлять перечисления денежных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средств (страховые Общества, негосударственные пенс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ионные фонды, благотворительные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организации, кредитные учреждения) могут получить доступ к персональным данным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субъекта только в случае его письменного разрешения.</w:t>
      </w:r>
    </w:p>
    <w:p w:rsidR="00782E66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3.9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Персональные данные субъектов хранятся не до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льше, чем этого требуют цели их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обработки, и они подлежат уничтожению по достижен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ии целей обработки или в случае </w:t>
      </w:r>
      <w:r w:rsidR="00782E66"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утраты необходимости в их достижении.</w:t>
      </w:r>
    </w:p>
    <w:p w:rsid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.10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Документы, содержащие персональные данные, </w:t>
      </w:r>
      <w:r w:rsidR="00D01B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подлежат хранению и уничтожению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порядке, предусмотренном архивным законодательством Российской Федерации.</w:t>
      </w:r>
    </w:p>
    <w:p w:rsidR="00D01BD4" w:rsidRPr="00782E66" w:rsidRDefault="00D01BD4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82E66" w:rsidRPr="00D01BD4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1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Права и обязанности субъектов персональных данных и оператора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4.1. В целях обеспечения защиты персональных данных субъекты имеют право: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получать полную информацию о своих персональных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данных и обработке этих данных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(в том числе автоматизированной);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осуществлять свободный бесплатный доступ к своим персональным данным, включая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право получать копии любой записи, содержащей пе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рсональные данные работника, за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исключением случаев, предусмотренных федеральным законом;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требовать исключения или исправления неверных ил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неполных персональных данных,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также данных, обработанных с нарушением законодательства;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при отказе оператора или уполномоченного 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им лица исключить или исправить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персональные данные субъекта - заявить в письм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енной форме о своем несогласии,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представив соответствующее обоснование;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дополнить персональные данные оценочного харак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тера заявлением, выражающим его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собственную точку зрения;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требовать от оператора или уполномоченного им лиц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 уведомления всех лиц, которым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ранее были сообщены неверные или неполные персона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льные данные субъекта, обо всех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произведенных в них изменениях или исключениях из них;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обжаловать в суд любые неправомерные действи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я или бездействие оператора или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уполномоченного им лица при обработке и защите персональных данных субъекта.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4.2. Для защиты персональных данных субъектов оператор обязан: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 свой счет обеспечить защиту персональных данны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 субъекта от неправомерного их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использования или утраты в порядке, установленном законодательством РФ;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ознакомить работника или его представителей с настоящим положением и его правами в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области защиты персональных данных под расписку;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 запросу ознакомить субъекта персональных данных,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 являющегося работником, или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случае недееспособности либо несоверше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ннолетия субъекта, его законных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представителей с настоящим положением и его правам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 в области защиты персональных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данных;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- осуществлять передачу персональных данных субъекта только в соответствии </w:t>
      </w:r>
      <w:proofErr w:type="gramStart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настоящим Положением и законодательством Российской Федерации;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предоставлять персональные данные субъекта только уполномоченным лицам и только </w:t>
      </w:r>
      <w:proofErr w:type="gramStart"/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gramEnd"/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той части, которая необходима им для выполн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ения их трудовых обязанностей в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соответствии с настоящим положением и законодательством Российской Федерации;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обеспечить субъекту свободный бесплатный дост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уп к своим персональным данным,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включая право на получение копий любой записи, соде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ржащей его персональные данные,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исключением случаев, предусмотренных законодательством;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 требованию субъекта или его законного предст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авителя предоставить ему полную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 о его персональных данных и обработке этих данных.</w:t>
      </w:r>
    </w:p>
    <w:p w:rsid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4.3. Субъект персональных данных или его з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аконный представитель обязуется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предоставлять персональные данные, соответствующие действительности.</w:t>
      </w:r>
    </w:p>
    <w:p w:rsidR="00200083" w:rsidRPr="00782E66" w:rsidRDefault="00200083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82E66" w:rsidRPr="00644D2C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D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Ответственность за нарушение норм, </w:t>
      </w:r>
      <w:r w:rsidR="00644D2C" w:rsidRPr="00644D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регулирующих обработку и защиту </w:t>
      </w:r>
      <w:r w:rsidRPr="00644D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персональных данных</w:t>
      </w:r>
    </w:p>
    <w:p w:rsidR="00782E66" w:rsidRPr="00782E66" w:rsidRDefault="00782E66" w:rsidP="00782E66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5.1. Руководитель, разрешающий доступ сотрудника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 конфиденциальному документу,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содержащему персональные данные, несет персона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льную ответственность за данное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разрешение.</w:t>
      </w:r>
    </w:p>
    <w:p w:rsidR="00432AEB" w:rsidRDefault="00782E66" w:rsidP="00200083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 Лица, виновные в нарушении норм, регулирующи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 получение, обработку и защиту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персональных данных, привлекаются к дисциплинарной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материальной ответственности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порядке, установленном Трудовым Кодексом Российской Федерации и иными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000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федеральным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законами, а также прив</w:t>
      </w:r>
      <w:r w:rsidR="00644D2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лекаются к гражданско-правовой, </w:t>
      </w:r>
      <w:r w:rsidRPr="00782E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административной и </w:t>
      </w:r>
      <w:r w:rsidR="002000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уголовно</w:t>
      </w:r>
      <w:proofErr w:type="gramStart"/>
      <w:r w:rsidR="002000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</w:t>
      </w:r>
      <w:proofErr w:type="gramEnd"/>
    </w:p>
    <w:p w:rsidR="00200083" w:rsidRDefault="00200083" w:rsidP="00200083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00083" w:rsidRPr="00200083" w:rsidRDefault="00200083" w:rsidP="00200083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lastRenderedPageBreak/>
        <w:drawing>
          <wp:inline distT="0" distB="0" distL="0" distR="0" wp14:anchorId="5828E14B">
            <wp:extent cx="6303645" cy="1037018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1037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00083" w:rsidRPr="00200083" w:rsidSect="00200083">
      <w:pgSz w:w="11906" w:h="16838"/>
      <w:pgMar w:top="1440" w:right="1080" w:bottom="1440" w:left="1080" w:header="708" w:footer="708" w:gutter="0"/>
      <w:pgBorders w:display="firstPage" w:offsetFrom="page">
        <w:top w:val="circlesLines" w:sz="15" w:space="24" w:color="auto"/>
        <w:left w:val="circlesLines" w:sz="15" w:space="24" w:color="auto"/>
        <w:bottom w:val="circlesLines" w:sz="15" w:space="24" w:color="auto"/>
        <w:right w:val="circlesLines" w:sz="15" w:space="24" w:color="auto"/>
      </w:pgBorders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251" w:rsidRDefault="008A2251" w:rsidP="00A34DB4">
      <w:pPr>
        <w:spacing w:after="0" w:line="240" w:lineRule="auto"/>
      </w:pPr>
      <w:r>
        <w:separator/>
      </w:r>
    </w:p>
  </w:endnote>
  <w:endnote w:type="continuationSeparator" w:id="0">
    <w:p w:rsidR="008A2251" w:rsidRDefault="008A2251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251" w:rsidRDefault="008A2251" w:rsidP="00A34DB4">
      <w:pPr>
        <w:spacing w:after="0" w:line="240" w:lineRule="auto"/>
      </w:pPr>
      <w:r>
        <w:separator/>
      </w:r>
    </w:p>
  </w:footnote>
  <w:footnote w:type="continuationSeparator" w:id="0">
    <w:p w:rsidR="008A2251" w:rsidRDefault="008A2251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7736E"/>
    <w:multiLevelType w:val="multilevel"/>
    <w:tmpl w:val="40FC8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7255C6"/>
    <w:multiLevelType w:val="multilevel"/>
    <w:tmpl w:val="B2B8E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FE75C2"/>
    <w:multiLevelType w:val="multilevel"/>
    <w:tmpl w:val="E7DA1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8C0853"/>
    <w:multiLevelType w:val="multilevel"/>
    <w:tmpl w:val="F376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3AE235F"/>
    <w:multiLevelType w:val="multilevel"/>
    <w:tmpl w:val="4E1A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90651C"/>
    <w:multiLevelType w:val="multilevel"/>
    <w:tmpl w:val="76369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7026C2"/>
    <w:multiLevelType w:val="multilevel"/>
    <w:tmpl w:val="48380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13">
    <w:nsid w:val="54243B83"/>
    <w:multiLevelType w:val="multilevel"/>
    <w:tmpl w:val="AB822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3B2720"/>
    <w:multiLevelType w:val="multilevel"/>
    <w:tmpl w:val="8626D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AA346C"/>
    <w:multiLevelType w:val="multilevel"/>
    <w:tmpl w:val="ACB09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C65C6E"/>
    <w:multiLevelType w:val="multilevel"/>
    <w:tmpl w:val="436CD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830BCC"/>
    <w:multiLevelType w:val="multilevel"/>
    <w:tmpl w:val="A692A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D155EF3"/>
    <w:multiLevelType w:val="multilevel"/>
    <w:tmpl w:val="AAF2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9"/>
  </w:num>
  <w:num w:numId="4">
    <w:abstractNumId w:val="17"/>
  </w:num>
  <w:num w:numId="5">
    <w:abstractNumId w:val="4"/>
  </w:num>
  <w:num w:numId="6">
    <w:abstractNumId w:val="20"/>
  </w:num>
  <w:num w:numId="7">
    <w:abstractNumId w:val="0"/>
  </w:num>
  <w:num w:numId="8">
    <w:abstractNumId w:val="5"/>
  </w:num>
  <w:num w:numId="9">
    <w:abstractNumId w:val="8"/>
  </w:num>
  <w:num w:numId="10">
    <w:abstractNumId w:val="19"/>
  </w:num>
  <w:num w:numId="11">
    <w:abstractNumId w:val="6"/>
  </w:num>
  <w:num w:numId="12">
    <w:abstractNumId w:val="18"/>
  </w:num>
  <w:num w:numId="13">
    <w:abstractNumId w:val="11"/>
  </w:num>
  <w:num w:numId="14">
    <w:abstractNumId w:val="1"/>
  </w:num>
  <w:num w:numId="15">
    <w:abstractNumId w:val="14"/>
  </w:num>
  <w:num w:numId="16">
    <w:abstractNumId w:val="10"/>
  </w:num>
  <w:num w:numId="17">
    <w:abstractNumId w:val="2"/>
  </w:num>
  <w:num w:numId="18">
    <w:abstractNumId w:val="13"/>
  </w:num>
  <w:num w:numId="19">
    <w:abstractNumId w:val="16"/>
  </w:num>
  <w:num w:numId="20">
    <w:abstractNumId w:val="15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0F"/>
    <w:rsid w:val="00057127"/>
    <w:rsid w:val="000A54CF"/>
    <w:rsid w:val="000B6A21"/>
    <w:rsid w:val="000D77EE"/>
    <w:rsid w:val="000E10E7"/>
    <w:rsid w:val="001371FB"/>
    <w:rsid w:val="001D0C7A"/>
    <w:rsid w:val="00200083"/>
    <w:rsid w:val="002736BB"/>
    <w:rsid w:val="00300E0F"/>
    <w:rsid w:val="00337331"/>
    <w:rsid w:val="0038124F"/>
    <w:rsid w:val="003C5EFF"/>
    <w:rsid w:val="00432AEB"/>
    <w:rsid w:val="00437AE3"/>
    <w:rsid w:val="00466CBE"/>
    <w:rsid w:val="004C2425"/>
    <w:rsid w:val="00543080"/>
    <w:rsid w:val="0054474B"/>
    <w:rsid w:val="00560FCA"/>
    <w:rsid w:val="005A0B28"/>
    <w:rsid w:val="005A53A5"/>
    <w:rsid w:val="005C38F3"/>
    <w:rsid w:val="005C3B81"/>
    <w:rsid w:val="00644D2C"/>
    <w:rsid w:val="00680A5F"/>
    <w:rsid w:val="007008E4"/>
    <w:rsid w:val="00782E66"/>
    <w:rsid w:val="007B2BE6"/>
    <w:rsid w:val="00844F19"/>
    <w:rsid w:val="008A2251"/>
    <w:rsid w:val="008E28C6"/>
    <w:rsid w:val="00930B59"/>
    <w:rsid w:val="009B453E"/>
    <w:rsid w:val="00A13EDE"/>
    <w:rsid w:val="00A34DB4"/>
    <w:rsid w:val="00B04BC3"/>
    <w:rsid w:val="00B260EA"/>
    <w:rsid w:val="00BD3710"/>
    <w:rsid w:val="00D01BD4"/>
    <w:rsid w:val="00DD0A96"/>
    <w:rsid w:val="00ED1880"/>
    <w:rsid w:val="00FF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CE506C-8EFF-40AD-AF1B-5F6A4E1CF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2194</Words>
  <Characters>12508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</dc:creator>
  <cp:lastModifiedBy>Светлана</cp:lastModifiedBy>
  <cp:revision>19</cp:revision>
  <cp:lastPrinted>2018-07-27T21:21:00Z</cp:lastPrinted>
  <dcterms:created xsi:type="dcterms:W3CDTF">2018-07-18T20:44:00Z</dcterms:created>
  <dcterms:modified xsi:type="dcterms:W3CDTF">2020-11-18T18:29:00Z</dcterms:modified>
</cp:coreProperties>
</file>